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5B87" w14:textId="5D53826B" w:rsidR="000A6079" w:rsidRDefault="000A6079" w:rsidP="000A6079">
      <w:pPr>
        <w:pStyle w:val="ListParagraph"/>
        <w:numPr>
          <w:ilvl w:val="0"/>
          <w:numId w:val="1"/>
        </w:numPr>
      </w:pPr>
      <w:r>
        <w:t>Rechnungseditor</w:t>
      </w:r>
    </w:p>
    <w:p w14:paraId="67BF1EBB" w14:textId="41340C7A" w:rsidR="000A6079" w:rsidRPr="001A3023" w:rsidRDefault="00D14098" w:rsidP="000A6079">
      <w:pPr>
        <w:pStyle w:val="ListParagraph"/>
        <w:numPr>
          <w:ilvl w:val="1"/>
          <w:numId w:val="1"/>
        </w:numPr>
        <w:rPr>
          <w:color w:val="9CC2E5" w:themeColor="accent5" w:themeTint="99"/>
        </w:rPr>
      </w:pPr>
      <w:proofErr w:type="spellStart"/>
      <w:r w:rsidRPr="001A3023">
        <w:rPr>
          <w:color w:val="9CC2E5" w:themeColor="accent5" w:themeTint="99"/>
        </w:rPr>
        <w:t>Opt</w:t>
      </w:r>
      <w:proofErr w:type="spellEnd"/>
      <w:r w:rsidRPr="001A3023">
        <w:rPr>
          <w:color w:val="9CC2E5" w:themeColor="accent5" w:themeTint="99"/>
        </w:rPr>
        <w:t xml:space="preserve">. </w:t>
      </w:r>
      <w:r w:rsidR="000A6079" w:rsidRPr="001A3023">
        <w:rPr>
          <w:color w:val="9CC2E5" w:themeColor="accent5" w:themeTint="99"/>
        </w:rPr>
        <w:t xml:space="preserve">Textfeld </w:t>
      </w:r>
      <w:r w:rsidRPr="001A3023">
        <w:rPr>
          <w:color w:val="9CC2E5" w:themeColor="accent5" w:themeTint="99"/>
        </w:rPr>
        <w:t>oberhalb der Tabelle</w:t>
      </w:r>
    </w:p>
    <w:p w14:paraId="012FD6D0" w14:textId="33190CF0" w:rsidR="000A6079" w:rsidRPr="001A3023" w:rsidRDefault="00D14098" w:rsidP="000A6079">
      <w:pPr>
        <w:pStyle w:val="ListParagraph"/>
        <w:numPr>
          <w:ilvl w:val="1"/>
          <w:numId w:val="1"/>
        </w:numPr>
        <w:rPr>
          <w:color w:val="9CC2E5" w:themeColor="accent5" w:themeTint="99"/>
        </w:rPr>
      </w:pPr>
      <w:proofErr w:type="spellStart"/>
      <w:r w:rsidRPr="001A3023">
        <w:rPr>
          <w:color w:val="9CC2E5" w:themeColor="accent5" w:themeTint="99"/>
        </w:rPr>
        <w:t>Opt</w:t>
      </w:r>
      <w:proofErr w:type="spellEnd"/>
      <w:r w:rsidRPr="001A3023">
        <w:rPr>
          <w:color w:val="9CC2E5" w:themeColor="accent5" w:themeTint="99"/>
        </w:rPr>
        <w:t xml:space="preserve">. </w:t>
      </w:r>
      <w:r w:rsidR="000A6079" w:rsidRPr="001A3023">
        <w:rPr>
          <w:color w:val="9CC2E5" w:themeColor="accent5" w:themeTint="99"/>
        </w:rPr>
        <w:t>Textfeld unte</w:t>
      </w:r>
      <w:r w:rsidRPr="001A3023">
        <w:rPr>
          <w:color w:val="9CC2E5" w:themeColor="accent5" w:themeTint="99"/>
        </w:rPr>
        <w:t>rhalb der Tabelle</w:t>
      </w:r>
    </w:p>
    <w:p w14:paraId="63121366" w14:textId="6CFC7933" w:rsidR="00560E96" w:rsidRDefault="00560E96" w:rsidP="000A6079">
      <w:pPr>
        <w:pStyle w:val="ListParagraph"/>
        <w:numPr>
          <w:ilvl w:val="1"/>
          <w:numId w:val="1"/>
        </w:numPr>
      </w:pPr>
      <w:r>
        <w:t>Textbausteine</w:t>
      </w:r>
    </w:p>
    <w:p w14:paraId="29ACF684" w14:textId="672D7E5F" w:rsidR="000A6079" w:rsidRPr="001A3023" w:rsidRDefault="000A6079" w:rsidP="00D67C4F">
      <w:pPr>
        <w:pStyle w:val="ListParagraph"/>
        <w:numPr>
          <w:ilvl w:val="0"/>
          <w:numId w:val="1"/>
        </w:numPr>
        <w:rPr>
          <w:color w:val="9CC2E5" w:themeColor="accent5" w:themeTint="99"/>
        </w:rPr>
      </w:pPr>
      <w:r w:rsidRPr="001A3023">
        <w:rPr>
          <w:color w:val="9CC2E5" w:themeColor="accent5" w:themeTint="99"/>
        </w:rPr>
        <w:t xml:space="preserve">Eigene Rechnung hochladen (nicht </w:t>
      </w:r>
      <w:proofErr w:type="spellStart"/>
      <w:r w:rsidRPr="001A3023">
        <w:rPr>
          <w:color w:val="9CC2E5" w:themeColor="accent5" w:themeTint="99"/>
        </w:rPr>
        <w:t>autom</w:t>
      </w:r>
      <w:proofErr w:type="spellEnd"/>
      <w:r w:rsidRPr="001A3023">
        <w:rPr>
          <w:color w:val="9CC2E5" w:themeColor="accent5" w:themeTint="99"/>
        </w:rPr>
        <w:t>/online erzeugt)</w:t>
      </w:r>
    </w:p>
    <w:p w14:paraId="5755DF92" w14:textId="74231E00" w:rsidR="000A6079" w:rsidRPr="001A3023" w:rsidRDefault="000A6079" w:rsidP="000A6079">
      <w:pPr>
        <w:pStyle w:val="ListParagraph"/>
        <w:numPr>
          <w:ilvl w:val="2"/>
          <w:numId w:val="1"/>
        </w:numPr>
        <w:rPr>
          <w:color w:val="9CC2E5" w:themeColor="accent5" w:themeTint="99"/>
        </w:rPr>
      </w:pPr>
      <w:r w:rsidRPr="001A3023">
        <w:rPr>
          <w:color w:val="9CC2E5" w:themeColor="accent5" w:themeTint="99"/>
        </w:rPr>
        <w:t xml:space="preserve">Anlegen eines Datensatzes (zur Nummernvergabe) </w:t>
      </w:r>
    </w:p>
    <w:p w14:paraId="0242C8FC" w14:textId="61355D33" w:rsidR="000A6079" w:rsidRPr="001A3023" w:rsidRDefault="000A6079" w:rsidP="000A6079">
      <w:pPr>
        <w:pStyle w:val="ListParagraph"/>
        <w:numPr>
          <w:ilvl w:val="2"/>
          <w:numId w:val="1"/>
        </w:numPr>
        <w:rPr>
          <w:color w:val="9CC2E5" w:themeColor="accent5" w:themeTint="99"/>
        </w:rPr>
      </w:pPr>
      <w:r w:rsidRPr="001A3023">
        <w:rPr>
          <w:color w:val="9CC2E5" w:themeColor="accent5" w:themeTint="99"/>
        </w:rPr>
        <w:t>Upload des pdf-Dokuments</w:t>
      </w:r>
    </w:p>
    <w:p w14:paraId="23048340" w14:textId="4EED911B" w:rsidR="000A6079" w:rsidRDefault="000A6079" w:rsidP="000A6079">
      <w:pPr>
        <w:pStyle w:val="ListParagraph"/>
        <w:numPr>
          <w:ilvl w:val="0"/>
          <w:numId w:val="1"/>
        </w:numPr>
      </w:pPr>
      <w:r>
        <w:t>Rechnungen</w:t>
      </w:r>
    </w:p>
    <w:p w14:paraId="787482C6" w14:textId="474390DD" w:rsidR="003B6CB3" w:rsidRDefault="003B6CB3" w:rsidP="000A6079">
      <w:pPr>
        <w:pStyle w:val="ListParagraph"/>
        <w:numPr>
          <w:ilvl w:val="1"/>
          <w:numId w:val="1"/>
        </w:numPr>
      </w:pPr>
      <w:r>
        <w:t xml:space="preserve">UTC -&gt; </w:t>
      </w:r>
      <w:proofErr w:type="spellStart"/>
      <w:r>
        <w:t>local</w:t>
      </w:r>
      <w:proofErr w:type="spellEnd"/>
    </w:p>
    <w:p w14:paraId="34611E03" w14:textId="65A7FBD2" w:rsidR="00432B6A" w:rsidRPr="00D77EB2" w:rsidRDefault="00432B6A" w:rsidP="000A6079">
      <w:pPr>
        <w:pStyle w:val="ListParagraph"/>
        <w:numPr>
          <w:ilvl w:val="1"/>
          <w:numId w:val="1"/>
        </w:numPr>
        <w:rPr>
          <w:strike/>
        </w:rPr>
      </w:pPr>
      <w:r>
        <w:t>Rechnungs-Nummernkreis für FDS</w:t>
      </w:r>
      <w:r w:rsidR="0005784B">
        <w:t xml:space="preserve">   (  </w:t>
      </w:r>
      <w:r w:rsidR="0005784B" w:rsidRPr="00D77EB2">
        <w:rPr>
          <w:strike/>
        </w:rPr>
        <w:t>ab R2021-1196  )</w:t>
      </w:r>
    </w:p>
    <w:p w14:paraId="0AE48FA7" w14:textId="2C6EDEAB" w:rsidR="000A6079" w:rsidRPr="00CF2839" w:rsidRDefault="000A6079" w:rsidP="000A6079">
      <w:pPr>
        <w:pStyle w:val="ListParagraph"/>
        <w:numPr>
          <w:ilvl w:val="1"/>
          <w:numId w:val="1"/>
        </w:numPr>
        <w:rPr>
          <w:color w:val="70AD47" w:themeColor="accent6"/>
        </w:rPr>
      </w:pPr>
      <w:r w:rsidRPr="00CF2839">
        <w:rPr>
          <w:color w:val="70AD47" w:themeColor="accent6"/>
        </w:rPr>
        <w:t>Storno-Rechnung</w:t>
      </w:r>
    </w:p>
    <w:p w14:paraId="51388224" w14:textId="31CB2FD9" w:rsidR="000A6079" w:rsidRPr="00CF2839" w:rsidRDefault="00EC1BEC" w:rsidP="000A6079">
      <w:pPr>
        <w:pStyle w:val="ListParagraph"/>
        <w:numPr>
          <w:ilvl w:val="2"/>
          <w:numId w:val="1"/>
        </w:numPr>
        <w:rPr>
          <w:color w:val="70AD47" w:themeColor="accent6"/>
        </w:rPr>
      </w:pPr>
      <w:r w:rsidRPr="00CF2839">
        <w:rPr>
          <w:color w:val="70AD47" w:themeColor="accent6"/>
        </w:rPr>
        <w:t>„</w:t>
      </w:r>
      <w:r w:rsidR="000A6079" w:rsidRPr="00CF2839">
        <w:rPr>
          <w:color w:val="70AD47" w:themeColor="accent6"/>
        </w:rPr>
        <w:t>Freigabe</w:t>
      </w:r>
      <w:r w:rsidRPr="00CF2839">
        <w:rPr>
          <w:color w:val="70AD47" w:themeColor="accent6"/>
        </w:rPr>
        <w:t>“</w:t>
      </w:r>
      <w:r w:rsidR="000A6079" w:rsidRPr="00CF2839">
        <w:rPr>
          <w:color w:val="70AD47" w:themeColor="accent6"/>
        </w:rPr>
        <w:t xml:space="preserve"> des Auftrags/der Aufträge</w:t>
      </w:r>
    </w:p>
    <w:p w14:paraId="5AF76635" w14:textId="3689B75B" w:rsidR="00E41DBA" w:rsidRPr="00CF2839" w:rsidRDefault="00E41DBA" w:rsidP="00E41DBA">
      <w:pPr>
        <w:pStyle w:val="ListParagraph"/>
        <w:numPr>
          <w:ilvl w:val="3"/>
          <w:numId w:val="1"/>
        </w:numPr>
        <w:rPr>
          <w:color w:val="70AD47" w:themeColor="accent6"/>
        </w:rPr>
      </w:pPr>
      <w:r w:rsidRPr="00CF2839">
        <w:rPr>
          <w:color w:val="70AD47" w:themeColor="accent6"/>
        </w:rPr>
        <w:t>wahlweise ohne Freigabe der Aufträge</w:t>
      </w:r>
    </w:p>
    <w:p w14:paraId="52458E4D" w14:textId="5900DC2A" w:rsidR="00426B71" w:rsidRPr="00CF2839" w:rsidRDefault="00426B71" w:rsidP="00E26B4E">
      <w:pPr>
        <w:pStyle w:val="ListParagraph"/>
        <w:numPr>
          <w:ilvl w:val="2"/>
          <w:numId w:val="1"/>
        </w:numPr>
        <w:rPr>
          <w:color w:val="70AD47" w:themeColor="accent6"/>
        </w:rPr>
      </w:pPr>
      <w:r w:rsidRPr="00CF2839">
        <w:rPr>
          <w:color w:val="70AD47" w:themeColor="accent6"/>
        </w:rPr>
        <w:t xml:space="preserve">Storno </w:t>
      </w:r>
      <w:r w:rsidR="00E26B4E" w:rsidRPr="00CF2839">
        <w:rPr>
          <w:color w:val="70AD47" w:themeColor="accent6"/>
        </w:rPr>
        <w:t xml:space="preserve">als neue Rechnung mit </w:t>
      </w:r>
      <w:r w:rsidR="00E41DBA" w:rsidRPr="00CF2839">
        <w:rPr>
          <w:color w:val="70AD47" w:themeColor="accent6"/>
        </w:rPr>
        <w:t>neg. Betrag</w:t>
      </w:r>
    </w:p>
    <w:p w14:paraId="4846E32A" w14:textId="79401470" w:rsidR="00A647DB" w:rsidRPr="00CF2839" w:rsidRDefault="00A647DB" w:rsidP="00A647DB">
      <w:pPr>
        <w:pStyle w:val="ListParagraph"/>
        <w:numPr>
          <w:ilvl w:val="2"/>
          <w:numId w:val="1"/>
        </w:numPr>
        <w:rPr>
          <w:color w:val="70AD47" w:themeColor="accent6"/>
        </w:rPr>
      </w:pPr>
      <w:r w:rsidRPr="00CF2839">
        <w:rPr>
          <w:color w:val="70AD47" w:themeColor="accent6"/>
        </w:rPr>
        <w:t>Storno als Kopie der stornierten Rechnung mit Berücksichtigung des stornierten Betrages</w:t>
      </w:r>
    </w:p>
    <w:p w14:paraId="2A5CF3CA" w14:textId="4205F10A" w:rsidR="00A647DB" w:rsidRPr="00095C65" w:rsidRDefault="00A647DB" w:rsidP="00A647DB">
      <w:pPr>
        <w:pStyle w:val="ListParagraph"/>
        <w:numPr>
          <w:ilvl w:val="1"/>
          <w:numId w:val="1"/>
        </w:numPr>
        <w:rPr>
          <w:color w:val="70AD47" w:themeColor="accent6"/>
        </w:rPr>
      </w:pPr>
      <w:r w:rsidRPr="00095C65">
        <w:rPr>
          <w:color w:val="70AD47" w:themeColor="accent6"/>
        </w:rPr>
        <w:t>Fortsetzen von Rechnungsentwürfen</w:t>
      </w:r>
    </w:p>
    <w:p w14:paraId="78FCD576" w14:textId="78FCE7BF" w:rsidR="00095C65" w:rsidRPr="00095C65" w:rsidRDefault="00095C65" w:rsidP="00A647DB">
      <w:pPr>
        <w:pStyle w:val="ListParagraph"/>
        <w:numPr>
          <w:ilvl w:val="1"/>
          <w:numId w:val="1"/>
        </w:numPr>
        <w:rPr>
          <w:color w:val="70AD47" w:themeColor="accent6"/>
          <w:highlight w:val="yellow"/>
        </w:rPr>
      </w:pPr>
      <w:r>
        <w:rPr>
          <w:color w:val="70AD47" w:themeColor="accent6"/>
          <w:highlight w:val="yellow"/>
        </w:rPr>
        <w:t>Löschen von Rechnungsentwürfen</w:t>
      </w:r>
    </w:p>
    <w:p w14:paraId="08BC26C7" w14:textId="028C3735" w:rsidR="00A647DB" w:rsidRPr="00A647DB" w:rsidRDefault="00A647DB" w:rsidP="00A647DB">
      <w:pPr>
        <w:pStyle w:val="ListParagraph"/>
        <w:numPr>
          <w:ilvl w:val="1"/>
          <w:numId w:val="1"/>
        </w:numPr>
        <w:rPr>
          <w:color w:val="70AD47" w:themeColor="accent6"/>
        </w:rPr>
      </w:pPr>
      <w:r w:rsidRPr="00A647DB">
        <w:rPr>
          <w:color w:val="70AD47" w:themeColor="accent6"/>
        </w:rPr>
        <w:t>Abschlags-Rechnungen</w:t>
      </w:r>
    </w:p>
    <w:p w14:paraId="582EAE6A" w14:textId="61B069DD" w:rsidR="00A647DB" w:rsidRPr="00A647DB" w:rsidRDefault="00A647DB" w:rsidP="00A647DB">
      <w:pPr>
        <w:pStyle w:val="ListParagraph"/>
        <w:numPr>
          <w:ilvl w:val="2"/>
          <w:numId w:val="1"/>
        </w:numPr>
        <w:rPr>
          <w:color w:val="70AD47" w:themeColor="accent6"/>
        </w:rPr>
      </w:pPr>
      <w:r w:rsidRPr="00A647DB">
        <w:rPr>
          <w:color w:val="70AD47" w:themeColor="accent6"/>
        </w:rPr>
        <w:t>Abschlagsrechnungen erstellen</w:t>
      </w:r>
    </w:p>
    <w:p w14:paraId="47DA230B" w14:textId="1CFC4BB6" w:rsidR="00A647DB" w:rsidRPr="00A647DB" w:rsidRDefault="00A647DB" w:rsidP="00A647DB">
      <w:pPr>
        <w:pStyle w:val="ListParagraph"/>
        <w:numPr>
          <w:ilvl w:val="2"/>
          <w:numId w:val="1"/>
        </w:numPr>
        <w:rPr>
          <w:color w:val="70AD47" w:themeColor="accent6"/>
        </w:rPr>
      </w:pPr>
      <w:r w:rsidRPr="00A647DB">
        <w:rPr>
          <w:color w:val="70AD47" w:themeColor="accent6"/>
        </w:rPr>
        <w:t>„Offen lassen“ von Aufträgen</w:t>
      </w:r>
    </w:p>
    <w:p w14:paraId="15F14868" w14:textId="18107969" w:rsidR="00A647DB" w:rsidRPr="00A647DB" w:rsidRDefault="00A647DB" w:rsidP="00A647DB">
      <w:pPr>
        <w:pStyle w:val="ListParagraph"/>
        <w:numPr>
          <w:ilvl w:val="2"/>
          <w:numId w:val="1"/>
        </w:numPr>
        <w:rPr>
          <w:color w:val="70AD47" w:themeColor="accent6"/>
        </w:rPr>
      </w:pPr>
      <w:r w:rsidRPr="00A647DB">
        <w:rPr>
          <w:color w:val="70AD47" w:themeColor="accent6"/>
        </w:rPr>
        <w:t>Berücksichtigung von Abschlagsrechnungen in abschließende Rechnungen</w:t>
      </w:r>
    </w:p>
    <w:p w14:paraId="4B0E740E" w14:textId="767F6BF4" w:rsidR="00A647DB" w:rsidRDefault="00A647DB" w:rsidP="00A647DB">
      <w:pPr>
        <w:pStyle w:val="ListParagraph"/>
        <w:numPr>
          <w:ilvl w:val="2"/>
          <w:numId w:val="1"/>
        </w:numPr>
        <w:rPr>
          <w:color w:val="70AD47" w:themeColor="accent6"/>
        </w:rPr>
      </w:pPr>
      <w:r w:rsidRPr="00A647DB">
        <w:rPr>
          <w:color w:val="70AD47" w:themeColor="accent6"/>
        </w:rPr>
        <w:t xml:space="preserve">Angepasste Texte für </w:t>
      </w:r>
      <w:proofErr w:type="spellStart"/>
      <w:r w:rsidRPr="00A647DB">
        <w:rPr>
          <w:color w:val="70AD47" w:themeColor="accent6"/>
        </w:rPr>
        <w:t>A.Rechnungen</w:t>
      </w:r>
      <w:proofErr w:type="spellEnd"/>
    </w:p>
    <w:p w14:paraId="115D6A74" w14:textId="2DE4C2CD" w:rsidR="00493616" w:rsidRDefault="00493616" w:rsidP="00A647DB">
      <w:pPr>
        <w:pStyle w:val="ListParagraph"/>
        <w:numPr>
          <w:ilvl w:val="2"/>
          <w:numId w:val="1"/>
        </w:numPr>
      </w:pPr>
      <w:r w:rsidRPr="00E172AF">
        <w:rPr>
          <w:color w:val="70AD47" w:themeColor="accent6"/>
        </w:rPr>
        <w:t>Nummerierte Abschlagsrechnungen je „Hauptauftrag“</w:t>
      </w:r>
    </w:p>
    <w:p w14:paraId="3C11EE44" w14:textId="572B02E8" w:rsidR="00493616" w:rsidRPr="00667C71" w:rsidRDefault="00493616" w:rsidP="00A647DB">
      <w:pPr>
        <w:pStyle w:val="ListParagraph"/>
        <w:numPr>
          <w:ilvl w:val="2"/>
          <w:numId w:val="1"/>
        </w:numPr>
        <w:rPr>
          <w:color w:val="70AD47" w:themeColor="accent6"/>
        </w:rPr>
      </w:pPr>
      <w:r w:rsidRPr="00667C71">
        <w:rPr>
          <w:color w:val="70AD47" w:themeColor="accent6"/>
        </w:rPr>
        <w:t>Anzeige der Abschlagsrechnungen unterhalb aller Aufträge und Zwischensummen</w:t>
      </w:r>
    </w:p>
    <w:p w14:paraId="5F2298C2" w14:textId="6FB41C04" w:rsidR="000A6079" w:rsidRDefault="000A6079" w:rsidP="000A6079">
      <w:pPr>
        <w:pStyle w:val="ListParagraph"/>
        <w:numPr>
          <w:ilvl w:val="1"/>
          <w:numId w:val="1"/>
        </w:numPr>
      </w:pPr>
      <w:r>
        <w:t>Zahlungs-Status</w:t>
      </w:r>
      <w:r w:rsidR="00426B71">
        <w:t xml:space="preserve"> anzeigen</w:t>
      </w:r>
    </w:p>
    <w:p w14:paraId="197FE42D" w14:textId="16ED4B4C" w:rsidR="000A6079" w:rsidRDefault="000A6079" w:rsidP="000A6079">
      <w:pPr>
        <w:pStyle w:val="ListParagraph"/>
        <w:numPr>
          <w:ilvl w:val="1"/>
          <w:numId w:val="1"/>
        </w:numPr>
      </w:pPr>
      <w:r>
        <w:t>Zahlungs-Summe</w:t>
      </w:r>
      <w:r w:rsidR="00426B71">
        <w:t xml:space="preserve"> anzeigen  (eingegangene Beträge)</w:t>
      </w:r>
    </w:p>
    <w:p w14:paraId="286E5257" w14:textId="028D7679" w:rsidR="00962DD6" w:rsidRDefault="00962DD6" w:rsidP="000A6079">
      <w:pPr>
        <w:pStyle w:val="ListParagraph"/>
        <w:numPr>
          <w:ilvl w:val="1"/>
          <w:numId w:val="1"/>
        </w:numPr>
      </w:pPr>
      <w:r>
        <w:t>Zugeordnete Buchungen anzeigen</w:t>
      </w:r>
    </w:p>
    <w:p w14:paraId="7BD0F4B5" w14:textId="3201FCD8" w:rsidR="000A6079" w:rsidRDefault="000A6079" w:rsidP="000A6079">
      <w:pPr>
        <w:pStyle w:val="ListParagraph"/>
        <w:numPr>
          <w:ilvl w:val="1"/>
          <w:numId w:val="1"/>
        </w:numPr>
      </w:pPr>
      <w:r>
        <w:t>Manuelles Abschließen  (Bezahlt markieren = ist bezahlt)</w:t>
      </w:r>
    </w:p>
    <w:p w14:paraId="4735BF51" w14:textId="4D4EA608" w:rsidR="000A6079" w:rsidRDefault="000A6079" w:rsidP="000A6079">
      <w:pPr>
        <w:pStyle w:val="ListParagraph"/>
        <w:numPr>
          <w:ilvl w:val="1"/>
          <w:numId w:val="1"/>
        </w:numPr>
      </w:pPr>
      <w:r>
        <w:t>Manuelles Abschl</w:t>
      </w:r>
      <w:r w:rsidR="00426B71">
        <w:t>i</w:t>
      </w:r>
      <w:r>
        <w:t>eßen</w:t>
      </w:r>
      <w:r w:rsidR="00426B71">
        <w:t xml:space="preserve">  (Bezahlt markieren = ist nicht (</w:t>
      </w:r>
      <w:proofErr w:type="spellStart"/>
      <w:r w:rsidR="00426B71">
        <w:t>vollst</w:t>
      </w:r>
      <w:proofErr w:type="spellEnd"/>
      <w:r w:rsidR="00426B71">
        <w:t>.) bezahlt)</w:t>
      </w:r>
    </w:p>
    <w:p w14:paraId="5D44531A" w14:textId="1C4EBD1F" w:rsidR="00B75596" w:rsidRPr="00D77EB2" w:rsidRDefault="00B75596" w:rsidP="000A6079">
      <w:pPr>
        <w:pStyle w:val="ListParagraph"/>
        <w:numPr>
          <w:ilvl w:val="1"/>
          <w:numId w:val="1"/>
        </w:numPr>
        <w:rPr>
          <w:color w:val="92D050"/>
        </w:rPr>
      </w:pPr>
      <w:r w:rsidRPr="00D77EB2">
        <w:rPr>
          <w:color w:val="92D050"/>
        </w:rPr>
        <w:t>Seitenzahlen in das Layout</w:t>
      </w:r>
    </w:p>
    <w:p w14:paraId="47D643D6" w14:textId="0AFE4CF1" w:rsidR="00432B6A" w:rsidRPr="00D77EB2" w:rsidRDefault="00432B6A" w:rsidP="000A6079">
      <w:pPr>
        <w:pStyle w:val="ListParagraph"/>
        <w:numPr>
          <w:ilvl w:val="1"/>
          <w:numId w:val="1"/>
        </w:numPr>
        <w:rPr>
          <w:color w:val="92D050"/>
        </w:rPr>
      </w:pPr>
      <w:proofErr w:type="spellStart"/>
      <w:r w:rsidRPr="00D77EB2">
        <w:rPr>
          <w:color w:val="92D050"/>
        </w:rPr>
        <w:t>GoDB</w:t>
      </w:r>
      <w:proofErr w:type="spellEnd"/>
      <w:r w:rsidRPr="00D77EB2">
        <w:rPr>
          <w:color w:val="92D050"/>
        </w:rPr>
        <w:t>-Konforme elektronische Rechnungen</w:t>
      </w:r>
    </w:p>
    <w:p w14:paraId="63BE5601" w14:textId="30DA7564" w:rsidR="00432B6A" w:rsidRDefault="00432B6A" w:rsidP="000A6079">
      <w:pPr>
        <w:pStyle w:val="ListParagraph"/>
        <w:numPr>
          <w:ilvl w:val="1"/>
          <w:numId w:val="1"/>
        </w:numPr>
      </w:pPr>
      <w:r>
        <w:t>ZUGFeRD  Meta-Daten für E-</w:t>
      </w:r>
      <w:proofErr w:type="spellStart"/>
      <w:r>
        <w:t>Invoicing</w:t>
      </w:r>
      <w:proofErr w:type="spellEnd"/>
    </w:p>
    <w:p w14:paraId="3FE3299B" w14:textId="2186DC51" w:rsidR="00DD7C99" w:rsidRDefault="00DD7C99" w:rsidP="00BA5656">
      <w:pPr>
        <w:pStyle w:val="ListParagraph"/>
        <w:numPr>
          <w:ilvl w:val="1"/>
          <w:numId w:val="1"/>
        </w:numPr>
      </w:pPr>
      <w:proofErr w:type="spellStart"/>
      <w:r w:rsidRPr="00BA5656">
        <w:t>GiroCode</w:t>
      </w:r>
      <w:proofErr w:type="spellEnd"/>
      <w:r w:rsidRPr="00BA5656">
        <w:t xml:space="preserve">  (EPC-QR-Code mit Rechnungsdaten;  Banking Apps können das lesen)</w:t>
      </w:r>
    </w:p>
    <w:p w14:paraId="79ADFB18" w14:textId="77777777" w:rsidR="00BA5656" w:rsidRPr="00D77EB2" w:rsidRDefault="00BA5656" w:rsidP="00BA5656">
      <w:pPr>
        <w:pStyle w:val="ListParagraph"/>
        <w:numPr>
          <w:ilvl w:val="2"/>
          <w:numId w:val="1"/>
        </w:numPr>
        <w:rPr>
          <w:color w:val="92D050"/>
        </w:rPr>
      </w:pPr>
      <w:r w:rsidRPr="00D77EB2">
        <w:rPr>
          <w:color w:val="92D050"/>
        </w:rPr>
        <w:t>Auf der Rechnung</w:t>
      </w:r>
    </w:p>
    <w:p w14:paraId="39B39586" w14:textId="4B55FEA2" w:rsidR="00BA5656" w:rsidRPr="00CF2839" w:rsidRDefault="00BA5656" w:rsidP="00BA5656">
      <w:pPr>
        <w:pStyle w:val="ListParagraph"/>
        <w:numPr>
          <w:ilvl w:val="2"/>
          <w:numId w:val="1"/>
        </w:numPr>
        <w:rPr>
          <w:color w:val="70AD47" w:themeColor="accent6"/>
        </w:rPr>
      </w:pPr>
      <w:r w:rsidRPr="00CF2839">
        <w:rPr>
          <w:color w:val="70AD47" w:themeColor="accent6"/>
        </w:rPr>
        <w:t xml:space="preserve">Auf der Mahnung </w:t>
      </w:r>
      <w:r w:rsidR="00CF2839">
        <w:rPr>
          <w:color w:val="70AD47" w:themeColor="accent6"/>
        </w:rPr>
        <w:t xml:space="preserve">  (nur offener Betrag)</w:t>
      </w:r>
    </w:p>
    <w:p w14:paraId="4DBECE84" w14:textId="7E8736CE" w:rsidR="00BA5656" w:rsidRDefault="00BA5656" w:rsidP="00BA5656">
      <w:pPr>
        <w:pStyle w:val="ListParagraph"/>
        <w:numPr>
          <w:ilvl w:val="2"/>
          <w:numId w:val="1"/>
        </w:numPr>
      </w:pPr>
      <w:r>
        <w:t>In den Emails</w:t>
      </w:r>
    </w:p>
    <w:p w14:paraId="244E7F5D" w14:textId="7988A95C" w:rsidR="00B52F44" w:rsidRPr="00D77EB2" w:rsidRDefault="00B52F44" w:rsidP="00B52F44">
      <w:pPr>
        <w:pStyle w:val="ListParagraph"/>
        <w:numPr>
          <w:ilvl w:val="1"/>
          <w:numId w:val="1"/>
        </w:numPr>
        <w:rPr>
          <w:color w:val="92D050"/>
        </w:rPr>
      </w:pPr>
      <w:r w:rsidRPr="00D77EB2">
        <w:rPr>
          <w:color w:val="92D050"/>
        </w:rPr>
        <w:t>Emails individualisiert</w:t>
      </w:r>
    </w:p>
    <w:p w14:paraId="0AD62BB5" w14:textId="305DC7EA" w:rsidR="00B52F44" w:rsidRPr="00A647DB" w:rsidRDefault="00B52F44" w:rsidP="00B52F44">
      <w:pPr>
        <w:pStyle w:val="ListParagraph"/>
        <w:numPr>
          <w:ilvl w:val="1"/>
          <w:numId w:val="1"/>
        </w:numPr>
        <w:rPr>
          <w:highlight w:val="yellow"/>
        </w:rPr>
      </w:pPr>
      <w:r w:rsidRPr="00A647DB">
        <w:rPr>
          <w:highlight w:val="yellow"/>
        </w:rPr>
        <w:t>Hinweis wenn keine Email-Adresse</w:t>
      </w:r>
    </w:p>
    <w:p w14:paraId="5FBDACFF" w14:textId="781A27BF" w:rsidR="00B30340" w:rsidRDefault="00B30340" w:rsidP="0096054A">
      <w:pPr>
        <w:pStyle w:val="ListParagraph"/>
        <w:numPr>
          <w:ilvl w:val="1"/>
          <w:numId w:val="2"/>
        </w:numPr>
        <w:rPr>
          <w:color w:val="9CC2E5" w:themeColor="accent5" w:themeTint="99"/>
        </w:rPr>
      </w:pPr>
      <w:r w:rsidRPr="00A323B5">
        <w:rPr>
          <w:color w:val="9CC2E5" w:themeColor="accent5" w:themeTint="99"/>
        </w:rPr>
        <w:t>Post-Versand über „</w:t>
      </w:r>
      <w:hyperlink r:id="rId5" w:history="1">
        <w:r w:rsidRPr="00A323B5">
          <w:rPr>
            <w:rStyle w:val="Hyperlink"/>
            <w:color w:val="9CC2E5" w:themeColor="accent5" w:themeTint="99"/>
          </w:rPr>
          <w:t>Emailbrief</w:t>
        </w:r>
      </w:hyperlink>
      <w:r w:rsidRPr="00A323B5">
        <w:rPr>
          <w:color w:val="9CC2E5" w:themeColor="accent5" w:themeTint="99"/>
        </w:rPr>
        <w:t xml:space="preserve">.de“  (Die </w:t>
      </w:r>
      <w:proofErr w:type="spellStart"/>
      <w:r w:rsidRPr="00A323B5">
        <w:rPr>
          <w:color w:val="9CC2E5" w:themeColor="accent5" w:themeTint="99"/>
        </w:rPr>
        <w:t>pdfs</w:t>
      </w:r>
      <w:proofErr w:type="spellEnd"/>
      <w:r w:rsidRPr="00A323B5">
        <w:rPr>
          <w:color w:val="9CC2E5" w:themeColor="accent5" w:themeTint="99"/>
        </w:rPr>
        <w:t xml:space="preserve"> werden direkt über einen </w:t>
      </w:r>
      <w:r w:rsidR="00B1785D" w:rsidRPr="00A323B5">
        <w:rPr>
          <w:color w:val="9CC2E5" w:themeColor="accent5" w:themeTint="99"/>
        </w:rPr>
        <w:t>Online-</w:t>
      </w:r>
      <w:r w:rsidRPr="00A323B5">
        <w:rPr>
          <w:color w:val="9CC2E5" w:themeColor="accent5" w:themeTint="99"/>
        </w:rPr>
        <w:t>Dienst postalisch versandt)</w:t>
      </w:r>
    </w:p>
    <w:p w14:paraId="3AAB80F6" w14:textId="77777777" w:rsidR="00D77EB2" w:rsidRDefault="00D77EB2" w:rsidP="00D77EB2">
      <w:pPr>
        <w:pStyle w:val="ListParagraph"/>
        <w:numPr>
          <w:ilvl w:val="1"/>
          <w:numId w:val="2"/>
        </w:numPr>
      </w:pPr>
      <w:r>
        <w:t>Änderungen Rechnung 09.06.2021</w:t>
      </w:r>
    </w:p>
    <w:p w14:paraId="607F2991" w14:textId="77777777" w:rsidR="00D77EB2" w:rsidRPr="006267A6" w:rsidRDefault="00D77EB2" w:rsidP="00D77EB2">
      <w:pPr>
        <w:pStyle w:val="ListParagraph"/>
        <w:numPr>
          <w:ilvl w:val="0"/>
          <w:numId w:val="2"/>
        </w:numPr>
        <w:ind w:left="1788"/>
        <w:rPr>
          <w:color w:val="92D050"/>
        </w:rPr>
      </w:pPr>
      <w:r w:rsidRPr="006267A6">
        <w:rPr>
          <w:color w:val="92D050"/>
        </w:rPr>
        <w:t>Auftragsname veränderbar</w:t>
      </w:r>
    </w:p>
    <w:p w14:paraId="096A9577" w14:textId="77777777" w:rsidR="00D77EB2" w:rsidRPr="006267A6" w:rsidRDefault="00D77EB2" w:rsidP="00D77EB2">
      <w:pPr>
        <w:pStyle w:val="ListParagraph"/>
        <w:numPr>
          <w:ilvl w:val="0"/>
          <w:numId w:val="2"/>
        </w:numPr>
        <w:ind w:left="1788"/>
        <w:rPr>
          <w:color w:val="92D050"/>
        </w:rPr>
      </w:pPr>
      <w:r w:rsidRPr="006267A6">
        <w:rPr>
          <w:color w:val="92D050"/>
        </w:rPr>
        <w:t>Anstatt Auftragsnamen -&gt; Ausgeführte Arbeiten aus der Checkliste</w:t>
      </w:r>
    </w:p>
    <w:p w14:paraId="58F4BE63" w14:textId="77777777" w:rsidR="00D77EB2" w:rsidRPr="00887227" w:rsidRDefault="00D77EB2" w:rsidP="00D77EB2">
      <w:pPr>
        <w:pStyle w:val="ListParagraph"/>
        <w:numPr>
          <w:ilvl w:val="0"/>
          <w:numId w:val="2"/>
        </w:numPr>
        <w:ind w:left="1788"/>
        <w:rPr>
          <w:color w:val="92D050"/>
        </w:rPr>
      </w:pPr>
      <w:r w:rsidRPr="00887227">
        <w:rPr>
          <w:color w:val="92D050"/>
        </w:rPr>
        <w:t>Positionsnummern aktualisieren bei gelöschten Zeilen,  wenn da gewesen.</w:t>
      </w:r>
    </w:p>
    <w:p w14:paraId="4038B2BB" w14:textId="77777777" w:rsidR="00D77EB2" w:rsidRPr="00887227" w:rsidRDefault="00D77EB2" w:rsidP="00D77EB2">
      <w:pPr>
        <w:pStyle w:val="ListParagraph"/>
        <w:numPr>
          <w:ilvl w:val="0"/>
          <w:numId w:val="2"/>
        </w:numPr>
        <w:ind w:left="1788"/>
        <w:rPr>
          <w:color w:val="92D050"/>
        </w:rPr>
      </w:pPr>
      <w:r w:rsidRPr="00887227">
        <w:rPr>
          <w:color w:val="92D050"/>
        </w:rPr>
        <w:t>Keine Zwischensumme wenn nur ein Auftrag</w:t>
      </w:r>
    </w:p>
    <w:p w14:paraId="5A2D96CF" w14:textId="77777777" w:rsidR="00D77EB2" w:rsidRDefault="00D77EB2" w:rsidP="00D77EB2">
      <w:pPr>
        <w:pStyle w:val="ListParagraph"/>
        <w:numPr>
          <w:ilvl w:val="0"/>
          <w:numId w:val="2"/>
        </w:numPr>
        <w:ind w:left="1788"/>
      </w:pPr>
      <w:r>
        <w:t xml:space="preserve">Default  </w:t>
      </w:r>
      <w:proofErr w:type="spellStart"/>
      <w:r>
        <w:t>UsT</w:t>
      </w:r>
      <w:proofErr w:type="spellEnd"/>
    </w:p>
    <w:p w14:paraId="21FF6C1A" w14:textId="77777777" w:rsidR="00D77EB2" w:rsidRPr="004C6350" w:rsidRDefault="00D77EB2" w:rsidP="00D77EB2">
      <w:pPr>
        <w:pStyle w:val="ListParagraph"/>
        <w:numPr>
          <w:ilvl w:val="0"/>
          <w:numId w:val="2"/>
        </w:numPr>
        <w:ind w:left="1788"/>
        <w:rPr>
          <w:color w:val="92D050"/>
        </w:rPr>
      </w:pPr>
      <w:proofErr w:type="spellStart"/>
      <w:r w:rsidRPr="004C6350">
        <w:rPr>
          <w:color w:val="92D050"/>
        </w:rPr>
        <w:lastRenderedPageBreak/>
        <w:t>USt</w:t>
      </w:r>
      <w:proofErr w:type="spellEnd"/>
      <w:r w:rsidRPr="004C6350">
        <w:rPr>
          <w:color w:val="92D050"/>
        </w:rPr>
        <w:t xml:space="preserve"> pro Auftrag „zusammen“ verändern</w:t>
      </w:r>
    </w:p>
    <w:p w14:paraId="5EE2E04F" w14:textId="77777777" w:rsidR="00D77EB2" w:rsidRPr="006267A6" w:rsidRDefault="00D77EB2" w:rsidP="00D77EB2">
      <w:pPr>
        <w:pStyle w:val="ListParagraph"/>
        <w:numPr>
          <w:ilvl w:val="0"/>
          <w:numId w:val="2"/>
        </w:numPr>
        <w:ind w:left="1788"/>
        <w:rPr>
          <w:color w:val="92D050"/>
        </w:rPr>
      </w:pPr>
      <w:r w:rsidRPr="006267A6">
        <w:rPr>
          <w:color w:val="92D050"/>
        </w:rPr>
        <w:t>Finanzamtshinweis    „Als Privathaushalt     ….. von dieser Rechnung</w:t>
      </w:r>
    </w:p>
    <w:p w14:paraId="40C41FC0" w14:textId="77777777" w:rsidR="00D77EB2" w:rsidRPr="002B463C" w:rsidRDefault="00D77EB2" w:rsidP="00D77EB2">
      <w:pPr>
        <w:pStyle w:val="ListParagraph"/>
        <w:numPr>
          <w:ilvl w:val="0"/>
          <w:numId w:val="2"/>
        </w:numPr>
        <w:ind w:left="1788"/>
        <w:rPr>
          <w:color w:val="92D050"/>
        </w:rPr>
      </w:pPr>
      <w:r w:rsidRPr="002B463C">
        <w:rPr>
          <w:color w:val="92D050"/>
        </w:rPr>
        <w:t>Rechnungsnummer = nicht auswählbar in der Liste</w:t>
      </w:r>
    </w:p>
    <w:p w14:paraId="3F02D58D" w14:textId="77777777" w:rsidR="00D77EB2" w:rsidRPr="00833146" w:rsidRDefault="00D77EB2" w:rsidP="00D77EB2">
      <w:pPr>
        <w:pStyle w:val="ListParagraph"/>
        <w:numPr>
          <w:ilvl w:val="0"/>
          <w:numId w:val="2"/>
        </w:numPr>
        <w:ind w:left="1788"/>
        <w:rPr>
          <w:color w:val="92D050"/>
        </w:rPr>
      </w:pPr>
      <w:r w:rsidRPr="00833146">
        <w:rPr>
          <w:color w:val="92D050"/>
        </w:rPr>
        <w:t xml:space="preserve">Datum des Auftrags  bei jedem Auftrag  „01.01.21: “ </w:t>
      </w:r>
    </w:p>
    <w:p w14:paraId="6AC76307" w14:textId="77777777" w:rsidR="00D77EB2" w:rsidRPr="00390062" w:rsidRDefault="00D77EB2" w:rsidP="00D77EB2">
      <w:pPr>
        <w:pStyle w:val="ListParagraph"/>
        <w:numPr>
          <w:ilvl w:val="0"/>
          <w:numId w:val="2"/>
        </w:numPr>
        <w:ind w:left="1788"/>
        <w:rPr>
          <w:color w:val="92D050"/>
        </w:rPr>
      </w:pPr>
      <w:r w:rsidRPr="00390062">
        <w:rPr>
          <w:color w:val="92D050"/>
        </w:rPr>
        <w:t>Formular :   Anzahl verändern -&gt; Gesamtbetrag verändern</w:t>
      </w:r>
    </w:p>
    <w:p w14:paraId="7E2EF774" w14:textId="77777777" w:rsidR="00D77EB2" w:rsidRDefault="00D77EB2" w:rsidP="00D77EB2">
      <w:pPr>
        <w:pStyle w:val="ListParagraph"/>
        <w:numPr>
          <w:ilvl w:val="0"/>
          <w:numId w:val="2"/>
        </w:numPr>
        <w:ind w:left="1788"/>
        <w:rPr>
          <w:color w:val="92D050"/>
        </w:rPr>
      </w:pPr>
      <w:r w:rsidRPr="00B00AE5">
        <w:rPr>
          <w:color w:val="92D050"/>
        </w:rPr>
        <w:t>Doppelung der Hinweistexte</w:t>
      </w:r>
    </w:p>
    <w:p w14:paraId="6AD81D57" w14:textId="06CBB3F6" w:rsidR="00D77EB2" w:rsidRDefault="00D77EB2" w:rsidP="00D77EB2">
      <w:pPr>
        <w:pStyle w:val="ListParagraph"/>
        <w:numPr>
          <w:ilvl w:val="0"/>
          <w:numId w:val="2"/>
        </w:numPr>
        <w:ind w:left="1788"/>
        <w:rPr>
          <w:color w:val="92D050"/>
        </w:rPr>
      </w:pPr>
      <w:r>
        <w:rPr>
          <w:color w:val="92D050"/>
        </w:rPr>
        <w:t>Zeitraum</w:t>
      </w:r>
    </w:p>
    <w:p w14:paraId="20990921" w14:textId="77777777" w:rsidR="00D77EB2" w:rsidRDefault="00D77EB2" w:rsidP="00D77EB2">
      <w:pPr>
        <w:pStyle w:val="ListParagraph"/>
        <w:numPr>
          <w:ilvl w:val="1"/>
          <w:numId w:val="2"/>
        </w:numPr>
      </w:pPr>
      <w:r>
        <w:t>Auftragsliste</w:t>
      </w:r>
    </w:p>
    <w:p w14:paraId="2A0006B7" w14:textId="77777777" w:rsidR="00D77EB2" w:rsidRPr="00D77EB2" w:rsidRDefault="00D77EB2" w:rsidP="00D77EB2">
      <w:pPr>
        <w:pStyle w:val="ListParagraph"/>
        <w:numPr>
          <w:ilvl w:val="0"/>
          <w:numId w:val="2"/>
        </w:numPr>
        <w:ind w:left="1788"/>
        <w:rPr>
          <w:color w:val="70AD47" w:themeColor="accent6"/>
        </w:rPr>
      </w:pPr>
      <w:r w:rsidRPr="00D77EB2">
        <w:rPr>
          <w:color w:val="70AD47" w:themeColor="accent6"/>
        </w:rPr>
        <w:t>Kunden in Liste</w:t>
      </w:r>
    </w:p>
    <w:p w14:paraId="5E0E5825" w14:textId="77777777" w:rsidR="00D77EB2" w:rsidRDefault="00D77EB2" w:rsidP="00D77EB2">
      <w:pPr>
        <w:pStyle w:val="ListParagraph"/>
        <w:numPr>
          <w:ilvl w:val="0"/>
          <w:numId w:val="2"/>
        </w:numPr>
        <w:ind w:left="1788"/>
      </w:pPr>
      <w:r>
        <w:t>Kunde in Detail-Ansicht</w:t>
      </w:r>
    </w:p>
    <w:p w14:paraId="67587016" w14:textId="77777777" w:rsidR="00D77EB2" w:rsidRPr="00D77EB2" w:rsidRDefault="00D77EB2" w:rsidP="00D77EB2">
      <w:pPr>
        <w:pStyle w:val="ListParagraph"/>
        <w:numPr>
          <w:ilvl w:val="0"/>
          <w:numId w:val="2"/>
        </w:numPr>
        <w:ind w:left="1788"/>
        <w:rPr>
          <w:color w:val="70AD47" w:themeColor="accent6"/>
        </w:rPr>
      </w:pPr>
      <w:r w:rsidRPr="00D77EB2">
        <w:rPr>
          <w:color w:val="70AD47" w:themeColor="accent6"/>
        </w:rPr>
        <w:t>Einsatzorte korrigieren</w:t>
      </w:r>
    </w:p>
    <w:p w14:paraId="1E73C8CB" w14:textId="77777777" w:rsidR="00D77EB2" w:rsidRPr="00A323B5" w:rsidRDefault="00D77EB2" w:rsidP="00D77EB2">
      <w:pPr>
        <w:pStyle w:val="ListParagraph"/>
        <w:numPr>
          <w:ilvl w:val="0"/>
          <w:numId w:val="2"/>
        </w:numPr>
        <w:rPr>
          <w:color w:val="9CC2E5" w:themeColor="accent5" w:themeTint="99"/>
        </w:rPr>
      </w:pPr>
    </w:p>
    <w:p w14:paraId="0C8D672C" w14:textId="4086031B" w:rsidR="000A6079" w:rsidRDefault="000A6079" w:rsidP="000A6079">
      <w:pPr>
        <w:pStyle w:val="ListParagraph"/>
        <w:numPr>
          <w:ilvl w:val="0"/>
          <w:numId w:val="1"/>
        </w:numPr>
      </w:pPr>
      <w:proofErr w:type="spellStart"/>
      <w:r>
        <w:t>Datev</w:t>
      </w:r>
      <w:proofErr w:type="spellEnd"/>
      <w:r>
        <w:t>-Export:</w:t>
      </w:r>
    </w:p>
    <w:p w14:paraId="7031EB1D" w14:textId="46031CF4" w:rsidR="000A6079" w:rsidRPr="00A647DB" w:rsidRDefault="000A6079" w:rsidP="000A6079">
      <w:pPr>
        <w:pStyle w:val="ListParagraph"/>
        <w:numPr>
          <w:ilvl w:val="1"/>
          <w:numId w:val="1"/>
        </w:numPr>
        <w:rPr>
          <w:color w:val="70AD47" w:themeColor="accent6"/>
        </w:rPr>
      </w:pPr>
      <w:r w:rsidRPr="00A647DB">
        <w:rPr>
          <w:color w:val="70AD47" w:themeColor="accent6"/>
        </w:rPr>
        <w:t>Rechnungskopie im Zip  (</w:t>
      </w:r>
      <w:r w:rsidR="00C13D25" w:rsidRPr="00A647DB">
        <w:rPr>
          <w:color w:val="70AD47" w:themeColor="accent6"/>
        </w:rPr>
        <w:t>für nicht-MFR-Rechnungen (</w:t>
      </w:r>
      <w:proofErr w:type="spellStart"/>
      <w:r w:rsidRPr="00A647DB">
        <w:rPr>
          <w:color w:val="70AD47" w:themeColor="accent6"/>
        </w:rPr>
        <w:t>fds</w:t>
      </w:r>
      <w:proofErr w:type="spellEnd"/>
      <w:r w:rsidRPr="00A647DB">
        <w:rPr>
          <w:color w:val="70AD47" w:themeColor="accent6"/>
        </w:rPr>
        <w:t>)</w:t>
      </w:r>
      <w:r w:rsidR="00C13D25" w:rsidRPr="00A647DB">
        <w:rPr>
          <w:color w:val="70AD47" w:themeColor="accent6"/>
        </w:rPr>
        <w:t>)</w:t>
      </w:r>
    </w:p>
    <w:p w14:paraId="67B50FD9" w14:textId="03777545" w:rsidR="000A6079" w:rsidRDefault="000A6079" w:rsidP="000A6079">
      <w:pPr>
        <w:pStyle w:val="ListParagraph"/>
        <w:numPr>
          <w:ilvl w:val="0"/>
          <w:numId w:val="1"/>
        </w:numPr>
      </w:pPr>
      <w:r>
        <w:t>Download von Rechnungen</w:t>
      </w:r>
    </w:p>
    <w:p w14:paraId="18DA9642" w14:textId="74ECA14A" w:rsidR="000A6079" w:rsidRPr="00A647DB" w:rsidRDefault="00962DD6" w:rsidP="000A6079">
      <w:pPr>
        <w:pStyle w:val="ListParagraph"/>
        <w:numPr>
          <w:ilvl w:val="1"/>
          <w:numId w:val="1"/>
        </w:numPr>
        <w:rPr>
          <w:color w:val="70AD47" w:themeColor="accent6"/>
        </w:rPr>
      </w:pPr>
      <w:r w:rsidRPr="00A647DB">
        <w:rPr>
          <w:color w:val="70AD47" w:themeColor="accent6"/>
        </w:rPr>
        <w:t xml:space="preserve">Aktualisierung des </w:t>
      </w:r>
      <w:r w:rsidR="00426B71" w:rsidRPr="00A647DB">
        <w:rPr>
          <w:color w:val="70AD47" w:themeColor="accent6"/>
        </w:rPr>
        <w:t xml:space="preserve">Button in der </w:t>
      </w:r>
      <w:r w:rsidR="000A6079" w:rsidRPr="00A647DB">
        <w:rPr>
          <w:color w:val="70AD47" w:themeColor="accent6"/>
        </w:rPr>
        <w:t>Rechnungsliste</w:t>
      </w:r>
      <w:r w:rsidRPr="00A647DB">
        <w:rPr>
          <w:color w:val="70AD47" w:themeColor="accent6"/>
        </w:rPr>
        <w:t xml:space="preserve"> für </w:t>
      </w:r>
      <w:proofErr w:type="spellStart"/>
      <w:r w:rsidRPr="00A647DB">
        <w:rPr>
          <w:color w:val="70AD47" w:themeColor="accent6"/>
        </w:rPr>
        <w:t>fds</w:t>
      </w:r>
      <w:proofErr w:type="spellEnd"/>
      <w:r w:rsidRPr="00A647DB">
        <w:rPr>
          <w:color w:val="70AD47" w:themeColor="accent6"/>
        </w:rPr>
        <w:t>-Dokumente</w:t>
      </w:r>
    </w:p>
    <w:p w14:paraId="7360914E" w14:textId="5A2B80BF" w:rsidR="000A6079" w:rsidRDefault="000A6079" w:rsidP="000A6079">
      <w:pPr>
        <w:pStyle w:val="ListParagraph"/>
        <w:numPr>
          <w:ilvl w:val="0"/>
          <w:numId w:val="1"/>
        </w:numPr>
      </w:pPr>
      <w:r>
        <w:t>Übersicht je Kunde</w:t>
      </w:r>
    </w:p>
    <w:p w14:paraId="70660160" w14:textId="626B07D7" w:rsidR="000A6079" w:rsidRDefault="000A6079" w:rsidP="000A6079">
      <w:pPr>
        <w:pStyle w:val="ListParagraph"/>
        <w:numPr>
          <w:ilvl w:val="1"/>
          <w:numId w:val="1"/>
        </w:numPr>
      </w:pPr>
      <w:r>
        <w:t>Rechnungen</w:t>
      </w:r>
    </w:p>
    <w:p w14:paraId="3F18B7C5" w14:textId="1598990A" w:rsidR="000A6079" w:rsidRDefault="000A6079" w:rsidP="000A6079">
      <w:pPr>
        <w:pStyle w:val="ListParagraph"/>
        <w:numPr>
          <w:ilvl w:val="1"/>
          <w:numId w:val="1"/>
        </w:numPr>
      </w:pPr>
      <w:r>
        <w:t>Aufträge</w:t>
      </w:r>
    </w:p>
    <w:p w14:paraId="1A33D84C" w14:textId="054A0391" w:rsidR="000A6079" w:rsidRDefault="000A6079" w:rsidP="000A6079">
      <w:pPr>
        <w:pStyle w:val="ListParagraph"/>
        <w:numPr>
          <w:ilvl w:val="1"/>
          <w:numId w:val="1"/>
        </w:numPr>
      </w:pPr>
      <w:r>
        <w:t>Kontobewegungen</w:t>
      </w:r>
    </w:p>
    <w:p w14:paraId="20BE03DE" w14:textId="78F4F056" w:rsidR="003C1443" w:rsidRDefault="000A6079" w:rsidP="000A6079">
      <w:pPr>
        <w:pStyle w:val="ListParagraph"/>
        <w:numPr>
          <w:ilvl w:val="0"/>
          <w:numId w:val="1"/>
        </w:numPr>
      </w:pPr>
      <w:r w:rsidRPr="002503A0">
        <w:rPr>
          <w:color w:val="9CC2E5" w:themeColor="accent5" w:themeTint="99"/>
        </w:rPr>
        <w:t>Unterschiedliche Rechte für Rechnungen mit und ohne Preisanpassungen</w:t>
      </w:r>
    </w:p>
    <w:p w14:paraId="706E9D21" w14:textId="123F290E" w:rsidR="000A6079" w:rsidRDefault="000A6079" w:rsidP="000A6079">
      <w:pPr>
        <w:pStyle w:val="ListParagraph"/>
        <w:numPr>
          <w:ilvl w:val="0"/>
          <w:numId w:val="1"/>
        </w:numPr>
      </w:pPr>
      <w:r>
        <w:t>Verarbeitung von Kontobewegungen</w:t>
      </w:r>
    </w:p>
    <w:p w14:paraId="419DDFD7" w14:textId="3AD80245" w:rsidR="00962DD6" w:rsidRDefault="00962DD6" w:rsidP="00962DD6">
      <w:pPr>
        <w:pStyle w:val="ListParagraph"/>
        <w:numPr>
          <w:ilvl w:val="1"/>
          <w:numId w:val="1"/>
        </w:numPr>
      </w:pPr>
      <w:r>
        <w:t>Zuordnungsliste</w:t>
      </w:r>
      <w:r w:rsidR="00EB63E9">
        <w:t xml:space="preserve">  (alle Buchungen mit </w:t>
      </w:r>
      <w:proofErr w:type="spellStart"/>
      <w:r w:rsidR="00EB63E9">
        <w:t>autom</w:t>
      </w:r>
      <w:proofErr w:type="spellEnd"/>
      <w:r w:rsidR="00EB63E9">
        <w:t>. + manuellen Zuordnungen)</w:t>
      </w:r>
    </w:p>
    <w:p w14:paraId="0BDBF09A" w14:textId="72EC363A" w:rsidR="00F16B50" w:rsidRDefault="00F16B50" w:rsidP="00962DD6">
      <w:pPr>
        <w:pStyle w:val="ListParagraph"/>
        <w:numPr>
          <w:ilvl w:val="1"/>
          <w:numId w:val="1"/>
        </w:numPr>
      </w:pPr>
      <w:r>
        <w:t>Manuelle Zuordnung</w:t>
      </w:r>
    </w:p>
    <w:p w14:paraId="23BF63B6" w14:textId="088F0BFB" w:rsidR="001A3023" w:rsidRDefault="001A3023" w:rsidP="00962DD6">
      <w:pPr>
        <w:pStyle w:val="ListParagraph"/>
        <w:numPr>
          <w:ilvl w:val="1"/>
          <w:numId w:val="1"/>
        </w:numPr>
      </w:pPr>
      <w:r>
        <w:t>Manuelle Bestätigung erforderlich</w:t>
      </w:r>
    </w:p>
    <w:p w14:paraId="4201BE5A" w14:textId="6352F9DE" w:rsidR="00426B71" w:rsidRDefault="00426B71" w:rsidP="00426B71">
      <w:pPr>
        <w:pStyle w:val="ListParagraph"/>
        <w:numPr>
          <w:ilvl w:val="1"/>
          <w:numId w:val="1"/>
        </w:numPr>
      </w:pPr>
      <w:proofErr w:type="spellStart"/>
      <w:r>
        <w:t>Autom</w:t>
      </w:r>
      <w:proofErr w:type="spellEnd"/>
      <w:r>
        <w:t>. Zuordnung zu Rechnungen</w:t>
      </w:r>
      <w:r w:rsidR="00EB63E9">
        <w:t xml:space="preserve">  (Abgleich mit Kunden- und Rechnungsinfos)</w:t>
      </w:r>
    </w:p>
    <w:p w14:paraId="1C16C5CB" w14:textId="6A00F69C" w:rsidR="000A6079" w:rsidRDefault="00426B71" w:rsidP="00426B71">
      <w:pPr>
        <w:pStyle w:val="ListParagraph"/>
        <w:numPr>
          <w:ilvl w:val="1"/>
          <w:numId w:val="1"/>
        </w:numPr>
      </w:pPr>
      <w:r>
        <w:t>Überlauf  (Eingänge nicht zuordenbar)</w:t>
      </w:r>
    </w:p>
    <w:p w14:paraId="4B3276B6" w14:textId="0B2BD3FD" w:rsidR="00426B71" w:rsidRDefault="00962DD6" w:rsidP="00426B71">
      <w:pPr>
        <w:pStyle w:val="ListParagraph"/>
        <w:numPr>
          <w:ilvl w:val="1"/>
          <w:numId w:val="1"/>
        </w:numPr>
      </w:pPr>
      <w:r>
        <w:t>Zuordnung löschen</w:t>
      </w:r>
    </w:p>
    <w:p w14:paraId="2B703FBE" w14:textId="16E979CC" w:rsidR="00D059CE" w:rsidRPr="00D059CE" w:rsidRDefault="00D059CE" w:rsidP="00D059CE">
      <w:pPr>
        <w:pStyle w:val="ListParagraph"/>
        <w:numPr>
          <w:ilvl w:val="1"/>
          <w:numId w:val="2"/>
        </w:numPr>
        <w:rPr>
          <w:color w:val="9CC2E5" w:themeColor="accent5" w:themeTint="99"/>
        </w:rPr>
      </w:pPr>
      <w:r w:rsidRPr="00D059CE">
        <w:rPr>
          <w:color w:val="9CC2E5" w:themeColor="accent5" w:themeTint="99"/>
        </w:rPr>
        <w:t>Anbindung ein Banking-API System (</w:t>
      </w:r>
      <w:proofErr w:type="spellStart"/>
      <w:r w:rsidRPr="00D059CE">
        <w:rPr>
          <w:color w:val="9CC2E5" w:themeColor="accent5" w:themeTint="99"/>
        </w:rPr>
        <w:t>bspw</w:t>
      </w:r>
      <w:proofErr w:type="spellEnd"/>
      <w:r w:rsidRPr="00D059CE">
        <w:rPr>
          <w:color w:val="9CC2E5" w:themeColor="accent5" w:themeTint="99"/>
        </w:rPr>
        <w:t xml:space="preserve"> </w:t>
      </w:r>
      <w:hyperlink r:id="rId6" w:history="1">
        <w:r w:rsidRPr="00D059CE">
          <w:rPr>
            <w:color w:val="9CC2E5" w:themeColor="accent5" w:themeTint="99"/>
          </w:rPr>
          <w:t>https://banksapi.de/api/</w:t>
        </w:r>
      </w:hyperlink>
      <w:r w:rsidRPr="00D059CE">
        <w:rPr>
          <w:color w:val="9CC2E5" w:themeColor="accent5" w:themeTint="99"/>
        </w:rPr>
        <w:t xml:space="preserve">) zur </w:t>
      </w:r>
      <w:proofErr w:type="spellStart"/>
      <w:r w:rsidRPr="00D059CE">
        <w:rPr>
          <w:color w:val="9CC2E5" w:themeColor="accent5" w:themeTint="99"/>
        </w:rPr>
        <w:t>autom</w:t>
      </w:r>
      <w:proofErr w:type="spellEnd"/>
      <w:r w:rsidRPr="00D059CE">
        <w:rPr>
          <w:color w:val="9CC2E5" w:themeColor="accent5" w:themeTint="99"/>
        </w:rPr>
        <w:t>. Abfrage von Buchungen</w:t>
      </w:r>
    </w:p>
    <w:p w14:paraId="4113A7D7" w14:textId="5DF1A48F" w:rsidR="00962DD6" w:rsidRDefault="00962DD6" w:rsidP="00962DD6">
      <w:pPr>
        <w:pStyle w:val="ListParagraph"/>
        <w:numPr>
          <w:ilvl w:val="0"/>
          <w:numId w:val="1"/>
        </w:numPr>
      </w:pPr>
      <w:r>
        <w:t>Mahnungs-Modul</w:t>
      </w:r>
    </w:p>
    <w:p w14:paraId="62DE8D18" w14:textId="515232C6" w:rsidR="00875255" w:rsidRDefault="00962DD6" w:rsidP="004A490D">
      <w:pPr>
        <w:pStyle w:val="ListParagraph"/>
        <w:numPr>
          <w:ilvl w:val="1"/>
          <w:numId w:val="1"/>
        </w:numPr>
      </w:pPr>
      <w:r>
        <w:t>Mahnungsvorschläge</w:t>
      </w:r>
    </w:p>
    <w:p w14:paraId="5972C113" w14:textId="68FCC260" w:rsidR="004A490D" w:rsidRPr="002503A0" w:rsidRDefault="004A490D" w:rsidP="004A490D">
      <w:pPr>
        <w:pStyle w:val="ListParagraph"/>
        <w:numPr>
          <w:ilvl w:val="1"/>
          <w:numId w:val="1"/>
        </w:numPr>
        <w:rPr>
          <w:strike/>
        </w:rPr>
      </w:pPr>
      <w:r w:rsidRPr="002503A0">
        <w:rPr>
          <w:strike/>
        </w:rPr>
        <w:t>Mahnsperre ?</w:t>
      </w:r>
    </w:p>
    <w:p w14:paraId="00F82C1B" w14:textId="59FF0EFB" w:rsidR="00962DD6" w:rsidRDefault="00962DD6" w:rsidP="00962DD6">
      <w:pPr>
        <w:pStyle w:val="ListParagraph"/>
        <w:numPr>
          <w:ilvl w:val="1"/>
          <w:numId w:val="1"/>
        </w:numPr>
        <w:rPr>
          <w:color w:val="70AD47" w:themeColor="accent6"/>
        </w:rPr>
      </w:pPr>
      <w:r w:rsidRPr="00CF2839">
        <w:rPr>
          <w:color w:val="70AD47" w:themeColor="accent6"/>
        </w:rPr>
        <w:t xml:space="preserve">Mahnungserstellung </w:t>
      </w:r>
    </w:p>
    <w:p w14:paraId="28EE871B" w14:textId="6F128192" w:rsidR="00CF2839" w:rsidRPr="00CF2839" w:rsidRDefault="00CF2839" w:rsidP="00CF2839">
      <w:pPr>
        <w:pStyle w:val="ListParagraph"/>
        <w:numPr>
          <w:ilvl w:val="2"/>
          <w:numId w:val="1"/>
        </w:numPr>
        <w:rPr>
          <w:color w:val="70AD47" w:themeColor="accent6"/>
        </w:rPr>
      </w:pPr>
      <w:r>
        <w:rPr>
          <w:color w:val="70AD47" w:themeColor="accent6"/>
        </w:rPr>
        <w:t>3 Mahn-Stufen</w:t>
      </w:r>
    </w:p>
    <w:p w14:paraId="7B6379A5" w14:textId="1D53405B" w:rsidR="00962DD6" w:rsidRPr="00CF2839" w:rsidRDefault="00962DD6" w:rsidP="00962DD6">
      <w:pPr>
        <w:pStyle w:val="ListParagraph"/>
        <w:numPr>
          <w:ilvl w:val="2"/>
          <w:numId w:val="1"/>
        </w:numPr>
        <w:rPr>
          <w:color w:val="70AD47" w:themeColor="accent6"/>
        </w:rPr>
      </w:pPr>
      <w:r w:rsidRPr="00CF2839">
        <w:rPr>
          <w:color w:val="70AD47" w:themeColor="accent6"/>
        </w:rPr>
        <w:t>Online-Editor</w:t>
      </w:r>
    </w:p>
    <w:p w14:paraId="1DD8B75B" w14:textId="131EE737" w:rsidR="00962DD6" w:rsidRPr="00CF2839" w:rsidRDefault="00962DD6" w:rsidP="00962DD6">
      <w:pPr>
        <w:pStyle w:val="ListParagraph"/>
        <w:numPr>
          <w:ilvl w:val="2"/>
          <w:numId w:val="1"/>
        </w:numPr>
        <w:rPr>
          <w:color w:val="70AD47" w:themeColor="accent6"/>
        </w:rPr>
      </w:pPr>
      <w:proofErr w:type="spellStart"/>
      <w:r w:rsidRPr="00CF2839">
        <w:rPr>
          <w:color w:val="70AD47" w:themeColor="accent6"/>
        </w:rPr>
        <w:t>Autom</w:t>
      </w:r>
      <w:proofErr w:type="spellEnd"/>
      <w:r w:rsidRPr="00CF2839">
        <w:rPr>
          <w:color w:val="70AD47" w:themeColor="accent6"/>
        </w:rPr>
        <w:t xml:space="preserve">. </w:t>
      </w:r>
      <w:r w:rsidR="00EB63E9" w:rsidRPr="00CF2839">
        <w:rPr>
          <w:color w:val="70AD47" w:themeColor="accent6"/>
        </w:rPr>
        <w:t>V</w:t>
      </w:r>
      <w:r w:rsidRPr="00CF2839">
        <w:rPr>
          <w:color w:val="70AD47" w:themeColor="accent6"/>
        </w:rPr>
        <w:t>ersand</w:t>
      </w:r>
    </w:p>
    <w:p w14:paraId="2398F2F0" w14:textId="6E898EDF" w:rsidR="002503A0" w:rsidRPr="00CF2839" w:rsidRDefault="002503A0" w:rsidP="00962DD6">
      <w:pPr>
        <w:pStyle w:val="ListParagraph"/>
        <w:numPr>
          <w:ilvl w:val="2"/>
          <w:numId w:val="1"/>
        </w:numPr>
        <w:rPr>
          <w:color w:val="B4C6E7" w:themeColor="accent1" w:themeTint="66"/>
        </w:rPr>
      </w:pPr>
      <w:r w:rsidRPr="00CF2839">
        <w:rPr>
          <w:color w:val="B4C6E7" w:themeColor="accent1" w:themeTint="66"/>
        </w:rPr>
        <w:t>Postversand</w:t>
      </w:r>
    </w:p>
    <w:p w14:paraId="4481C516" w14:textId="3AA389AB" w:rsidR="00432B6A" w:rsidRPr="002503A0" w:rsidRDefault="00432B6A" w:rsidP="00432B6A">
      <w:pPr>
        <w:pStyle w:val="ListParagraph"/>
        <w:numPr>
          <w:ilvl w:val="1"/>
          <w:numId w:val="2"/>
        </w:numPr>
        <w:rPr>
          <w:strike/>
          <w:color w:val="9CC2E5" w:themeColor="accent5" w:themeTint="99"/>
        </w:rPr>
      </w:pPr>
      <w:r w:rsidRPr="002503A0">
        <w:rPr>
          <w:strike/>
          <w:color w:val="9CC2E5" w:themeColor="accent5" w:themeTint="99"/>
        </w:rPr>
        <w:t>Unterschiedliche Texte/Vorlagen für unterschiedliche Kunden-Typen</w:t>
      </w:r>
    </w:p>
    <w:p w14:paraId="4A917863" w14:textId="6E685C0A" w:rsidR="00DD7C99" w:rsidRPr="0049523B" w:rsidRDefault="00DD7C99" w:rsidP="00DD7C99">
      <w:pPr>
        <w:pStyle w:val="ListParagraph"/>
        <w:numPr>
          <w:ilvl w:val="0"/>
          <w:numId w:val="1"/>
        </w:numPr>
        <w:rPr>
          <w:color w:val="9CC2E5" w:themeColor="accent5" w:themeTint="99"/>
        </w:rPr>
      </w:pPr>
      <w:r w:rsidRPr="0049523B">
        <w:rPr>
          <w:color w:val="9CC2E5" w:themeColor="accent5" w:themeTint="99"/>
        </w:rPr>
        <w:t>Tageszusammenfassungen</w:t>
      </w:r>
    </w:p>
    <w:p w14:paraId="772E8883" w14:textId="2FC38D16" w:rsidR="00432B6A" w:rsidRPr="0049523B" w:rsidRDefault="00432B6A" w:rsidP="00DD7C99">
      <w:pPr>
        <w:pStyle w:val="ListParagraph"/>
        <w:numPr>
          <w:ilvl w:val="1"/>
          <w:numId w:val="1"/>
        </w:numPr>
        <w:rPr>
          <w:color w:val="9CC2E5" w:themeColor="accent5" w:themeTint="99"/>
        </w:rPr>
      </w:pPr>
      <w:r w:rsidRPr="0049523B">
        <w:rPr>
          <w:color w:val="9CC2E5" w:themeColor="accent5" w:themeTint="99"/>
        </w:rPr>
        <w:t>Neue fertige Aufträge   (für Rechnungen)</w:t>
      </w:r>
    </w:p>
    <w:p w14:paraId="349FD881" w14:textId="05C2CD8B" w:rsidR="00DD7C99" w:rsidRPr="0049523B" w:rsidRDefault="00DD7C99" w:rsidP="00DD7C99">
      <w:pPr>
        <w:pStyle w:val="ListParagraph"/>
        <w:numPr>
          <w:ilvl w:val="1"/>
          <w:numId w:val="1"/>
        </w:numPr>
        <w:rPr>
          <w:color w:val="9CC2E5" w:themeColor="accent5" w:themeTint="99"/>
        </w:rPr>
      </w:pPr>
      <w:r w:rsidRPr="0049523B">
        <w:rPr>
          <w:color w:val="9CC2E5" w:themeColor="accent5" w:themeTint="99"/>
        </w:rPr>
        <w:t>Neue überf</w:t>
      </w:r>
      <w:r w:rsidR="00432B6A" w:rsidRPr="0049523B">
        <w:rPr>
          <w:color w:val="9CC2E5" w:themeColor="accent5" w:themeTint="99"/>
        </w:rPr>
        <w:t>ä</w:t>
      </w:r>
      <w:r w:rsidRPr="0049523B">
        <w:rPr>
          <w:color w:val="9CC2E5" w:themeColor="accent5" w:themeTint="99"/>
        </w:rPr>
        <w:t>llige</w:t>
      </w:r>
      <w:r w:rsidR="00432B6A" w:rsidRPr="0049523B">
        <w:rPr>
          <w:color w:val="9CC2E5" w:themeColor="accent5" w:themeTint="99"/>
        </w:rPr>
        <w:t xml:space="preserve"> Rechnungen  (für Mahnungen)</w:t>
      </w:r>
    </w:p>
    <w:p w14:paraId="26D97244" w14:textId="21E6C060" w:rsidR="00432B6A" w:rsidRPr="0049523B" w:rsidRDefault="00432B6A" w:rsidP="00DD7C99">
      <w:pPr>
        <w:pStyle w:val="ListParagraph"/>
        <w:numPr>
          <w:ilvl w:val="1"/>
          <w:numId w:val="1"/>
        </w:numPr>
        <w:rPr>
          <w:color w:val="9CC2E5" w:themeColor="accent5" w:themeTint="99"/>
        </w:rPr>
      </w:pPr>
      <w:r w:rsidRPr="0049523B">
        <w:rPr>
          <w:color w:val="9CC2E5" w:themeColor="accent5" w:themeTint="99"/>
        </w:rPr>
        <w:t>Auffällige Kontobuchungen</w:t>
      </w:r>
    </w:p>
    <w:p w14:paraId="5968A768" w14:textId="23584996" w:rsidR="00EB63E9" w:rsidRPr="0049523B" w:rsidRDefault="00EB63E9" w:rsidP="00EB63E9">
      <w:pPr>
        <w:pStyle w:val="ListParagraph"/>
        <w:numPr>
          <w:ilvl w:val="0"/>
          <w:numId w:val="1"/>
        </w:numPr>
        <w:rPr>
          <w:strike/>
        </w:rPr>
      </w:pPr>
      <w:r w:rsidRPr="0049523B">
        <w:rPr>
          <w:strike/>
        </w:rPr>
        <w:t>Ad</w:t>
      </w:r>
      <w:r w:rsidR="002C0F85" w:rsidRPr="0049523B">
        <w:rPr>
          <w:strike/>
        </w:rPr>
        <w:t>r</w:t>
      </w:r>
      <w:r w:rsidRPr="0049523B">
        <w:rPr>
          <w:strike/>
        </w:rPr>
        <w:t>essbuch</w:t>
      </w:r>
    </w:p>
    <w:p w14:paraId="7593566B" w14:textId="2425B1C4" w:rsidR="00EB63E9" w:rsidRPr="0049523B" w:rsidRDefault="00EB63E9" w:rsidP="00EB63E9">
      <w:pPr>
        <w:pStyle w:val="ListParagraph"/>
        <w:numPr>
          <w:ilvl w:val="1"/>
          <w:numId w:val="1"/>
        </w:numPr>
        <w:rPr>
          <w:strike/>
        </w:rPr>
      </w:pPr>
      <w:proofErr w:type="spellStart"/>
      <w:r w:rsidRPr="0049523B">
        <w:rPr>
          <w:strike/>
        </w:rPr>
        <w:t>Matching</w:t>
      </w:r>
      <w:proofErr w:type="spellEnd"/>
      <w:r w:rsidRPr="0049523B">
        <w:rPr>
          <w:strike/>
        </w:rPr>
        <w:t xml:space="preserve"> zu MFR-Kunden</w:t>
      </w:r>
      <w:r w:rsidR="002C0F85" w:rsidRPr="0049523B">
        <w:rPr>
          <w:strike/>
        </w:rPr>
        <w:t xml:space="preserve">  (</w:t>
      </w:r>
      <w:proofErr w:type="spellStart"/>
      <w:r w:rsidR="002C0F85" w:rsidRPr="0049523B">
        <w:rPr>
          <w:strike/>
        </w:rPr>
        <w:t>CustomerID</w:t>
      </w:r>
      <w:proofErr w:type="spellEnd"/>
      <w:r w:rsidR="002C0F85" w:rsidRPr="0049523B">
        <w:rPr>
          <w:strike/>
        </w:rPr>
        <w:t>)</w:t>
      </w:r>
    </w:p>
    <w:p w14:paraId="55216B11" w14:textId="7B68E9CE" w:rsidR="002C0F85" w:rsidRPr="0049523B" w:rsidRDefault="002C0F85" w:rsidP="00EB63E9">
      <w:pPr>
        <w:pStyle w:val="ListParagraph"/>
        <w:numPr>
          <w:ilvl w:val="1"/>
          <w:numId w:val="1"/>
        </w:numPr>
        <w:rPr>
          <w:strike/>
        </w:rPr>
      </w:pPr>
      <w:r w:rsidRPr="0049523B">
        <w:rPr>
          <w:strike/>
        </w:rPr>
        <w:t>Kontaktpersonen</w:t>
      </w:r>
    </w:p>
    <w:p w14:paraId="02DE714F" w14:textId="76A9CD9E" w:rsidR="002C0F85" w:rsidRPr="0049523B" w:rsidRDefault="002C0F85" w:rsidP="00EB63E9">
      <w:pPr>
        <w:pStyle w:val="ListParagraph"/>
        <w:numPr>
          <w:ilvl w:val="1"/>
          <w:numId w:val="1"/>
        </w:numPr>
        <w:rPr>
          <w:strike/>
        </w:rPr>
      </w:pPr>
      <w:r w:rsidRPr="0049523B">
        <w:rPr>
          <w:strike/>
        </w:rPr>
        <w:t>„</w:t>
      </w:r>
      <w:proofErr w:type="spellStart"/>
      <w:r w:rsidRPr="0049523B">
        <w:rPr>
          <w:strike/>
        </w:rPr>
        <w:t>Liefer</w:t>
      </w:r>
      <w:proofErr w:type="spellEnd"/>
      <w:r w:rsidRPr="0049523B">
        <w:rPr>
          <w:strike/>
        </w:rPr>
        <w:t>“-Adressen</w:t>
      </w:r>
    </w:p>
    <w:p w14:paraId="6B421BA9" w14:textId="730BBD5F" w:rsidR="00595A9E" w:rsidRPr="0049523B" w:rsidRDefault="00595A9E" w:rsidP="00EB63E9">
      <w:pPr>
        <w:pStyle w:val="ListParagraph"/>
        <w:numPr>
          <w:ilvl w:val="1"/>
          <w:numId w:val="1"/>
        </w:numPr>
        <w:rPr>
          <w:strike/>
        </w:rPr>
      </w:pPr>
      <w:r w:rsidRPr="0049523B">
        <w:rPr>
          <w:strike/>
        </w:rPr>
        <w:lastRenderedPageBreak/>
        <w:t>Administrative Standardadressen  (Post und Email) für best. Zwecke (z.B. Rechnungen, Mahnungen, Ansprechpartner)</w:t>
      </w:r>
    </w:p>
    <w:p w14:paraId="1F5A1ABF" w14:textId="1B683D3F" w:rsidR="00595A9E" w:rsidRPr="0049523B" w:rsidRDefault="00595A9E" w:rsidP="00EB63E9">
      <w:pPr>
        <w:pStyle w:val="ListParagraph"/>
        <w:numPr>
          <w:ilvl w:val="1"/>
          <w:numId w:val="1"/>
        </w:numPr>
        <w:rPr>
          <w:strike/>
        </w:rPr>
      </w:pPr>
      <w:r w:rsidRPr="0049523B">
        <w:rPr>
          <w:strike/>
        </w:rPr>
        <w:t>Auswahlmöglichkeit im Rechnungs- und Mahn</w:t>
      </w:r>
      <w:r w:rsidR="002F3B9C" w:rsidRPr="0049523B">
        <w:rPr>
          <w:strike/>
        </w:rPr>
        <w:t>ungs</w:t>
      </w:r>
      <w:r w:rsidRPr="0049523B">
        <w:rPr>
          <w:strike/>
        </w:rPr>
        <w:t>-Editor</w:t>
      </w:r>
    </w:p>
    <w:p w14:paraId="09026651" w14:textId="15EB76C0" w:rsidR="006A3536" w:rsidRPr="0049523B" w:rsidRDefault="006A3536" w:rsidP="006A3536">
      <w:pPr>
        <w:pStyle w:val="ListParagraph"/>
        <w:numPr>
          <w:ilvl w:val="0"/>
          <w:numId w:val="1"/>
        </w:numPr>
        <w:rPr>
          <w:color w:val="92D050"/>
        </w:rPr>
      </w:pPr>
      <w:r w:rsidRPr="0049523B">
        <w:rPr>
          <w:color w:val="92D050"/>
        </w:rPr>
        <w:t>Email-Log</w:t>
      </w:r>
    </w:p>
    <w:p w14:paraId="053751AF" w14:textId="20EB152C" w:rsidR="00823323" w:rsidRDefault="00823323" w:rsidP="006A3536">
      <w:pPr>
        <w:pStyle w:val="ListParagraph"/>
        <w:numPr>
          <w:ilvl w:val="0"/>
          <w:numId w:val="1"/>
        </w:numPr>
      </w:pPr>
      <w:r>
        <w:t>Sicherheit</w:t>
      </w:r>
    </w:p>
    <w:p w14:paraId="75980EC6" w14:textId="2319484F" w:rsidR="00823323" w:rsidRPr="00D77EB2" w:rsidRDefault="00823323" w:rsidP="00823323">
      <w:pPr>
        <w:pStyle w:val="ListParagraph"/>
        <w:numPr>
          <w:ilvl w:val="1"/>
          <w:numId w:val="1"/>
        </w:numPr>
        <w:rPr>
          <w:color w:val="5B9BD5" w:themeColor="accent5"/>
        </w:rPr>
      </w:pPr>
      <w:r w:rsidRPr="00D77EB2">
        <w:rPr>
          <w:color w:val="5B9BD5" w:themeColor="accent5"/>
        </w:rPr>
        <w:t>Verschlüsselung der Datenbank</w:t>
      </w:r>
    </w:p>
    <w:p w14:paraId="1BF7C85B" w14:textId="4936468D" w:rsidR="000C75DE" w:rsidRPr="00D77EB2" w:rsidRDefault="000C75DE" w:rsidP="00823323">
      <w:pPr>
        <w:pStyle w:val="ListParagraph"/>
        <w:numPr>
          <w:ilvl w:val="1"/>
          <w:numId w:val="1"/>
        </w:numPr>
        <w:rPr>
          <w:color w:val="5B9BD5" w:themeColor="accent5"/>
        </w:rPr>
      </w:pPr>
      <w:r w:rsidRPr="00D77EB2">
        <w:rPr>
          <w:color w:val="5B9BD5" w:themeColor="accent5"/>
        </w:rPr>
        <w:t>Modul-Autorisierungen</w:t>
      </w:r>
    </w:p>
    <w:p w14:paraId="423D749A" w14:textId="55B03F1E" w:rsidR="00B30340" w:rsidRDefault="00B30340" w:rsidP="00B30340">
      <w:pPr>
        <w:pStyle w:val="ListParagraph"/>
        <w:numPr>
          <w:ilvl w:val="2"/>
          <w:numId w:val="1"/>
        </w:numPr>
        <w:rPr>
          <w:color w:val="5B9BD5" w:themeColor="accent5"/>
        </w:rPr>
      </w:pPr>
      <w:r w:rsidRPr="00D77EB2">
        <w:rPr>
          <w:color w:val="5B9BD5" w:themeColor="accent5"/>
        </w:rPr>
        <w:t>Unterschiedliche Rechte für Rechnungen mit und ohne Preisanpassungen</w:t>
      </w:r>
    </w:p>
    <w:p w14:paraId="65725177" w14:textId="670B0484" w:rsidR="00D77EB2" w:rsidRPr="00D77EB2" w:rsidRDefault="00D77EB2" w:rsidP="00D77EB2">
      <w:pPr>
        <w:pStyle w:val="ListParagraph"/>
        <w:numPr>
          <w:ilvl w:val="1"/>
          <w:numId w:val="1"/>
        </w:numPr>
      </w:pPr>
      <w:r w:rsidRPr="00D77EB2">
        <w:t>S/MIME-Signatur der ausgehenden Emails</w:t>
      </w:r>
    </w:p>
    <w:p w14:paraId="4275EB48" w14:textId="3E5E8194" w:rsidR="00303F9A" w:rsidRDefault="00303F9A" w:rsidP="00303F9A"/>
    <w:p w14:paraId="1894E5B2" w14:textId="6891BD02" w:rsidR="004A75E9" w:rsidRDefault="004A75E9" w:rsidP="004A75E9"/>
    <w:sectPr w:rsidR="004A75E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76.55pt;height:89.3pt" o:bullet="t">
        <v:imagedata r:id="rId1" o:title="102px-Noun_Project_lightbulb_icon_1263005_cc"/>
      </v:shape>
    </w:pict>
  </w:numPicBullet>
  <w:abstractNum w:abstractNumId="0" w15:restartNumberingAfterBreak="0">
    <w:nsid w:val="04A02EE3"/>
    <w:multiLevelType w:val="hybridMultilevel"/>
    <w:tmpl w:val="BF14D256"/>
    <w:lvl w:ilvl="0" w:tplc="7892E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7DF5"/>
    <w:multiLevelType w:val="hybridMultilevel"/>
    <w:tmpl w:val="48DED92E"/>
    <w:lvl w:ilvl="0" w:tplc="7892E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A8B"/>
    <w:multiLevelType w:val="hybridMultilevel"/>
    <w:tmpl w:val="D8023CA8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E1"/>
    <w:rsid w:val="00003BEC"/>
    <w:rsid w:val="0005784B"/>
    <w:rsid w:val="0009528D"/>
    <w:rsid w:val="00095C65"/>
    <w:rsid w:val="000A6079"/>
    <w:rsid w:val="000C75DE"/>
    <w:rsid w:val="001A3023"/>
    <w:rsid w:val="0020014D"/>
    <w:rsid w:val="00230E39"/>
    <w:rsid w:val="002503A0"/>
    <w:rsid w:val="002B047E"/>
    <w:rsid w:val="002B463C"/>
    <w:rsid w:val="002C0F85"/>
    <w:rsid w:val="002F3B9C"/>
    <w:rsid w:val="00303F9A"/>
    <w:rsid w:val="00390062"/>
    <w:rsid w:val="003B6CB3"/>
    <w:rsid w:val="004169B4"/>
    <w:rsid w:val="00416DDE"/>
    <w:rsid w:val="00426B71"/>
    <w:rsid w:val="00432B6A"/>
    <w:rsid w:val="00493616"/>
    <w:rsid w:val="0049523B"/>
    <w:rsid w:val="004A490D"/>
    <w:rsid w:val="004A75E9"/>
    <w:rsid w:val="004C6350"/>
    <w:rsid w:val="00560E96"/>
    <w:rsid w:val="00595A9E"/>
    <w:rsid w:val="006267A6"/>
    <w:rsid w:val="00667C71"/>
    <w:rsid w:val="006A3536"/>
    <w:rsid w:val="007638D5"/>
    <w:rsid w:val="007754B6"/>
    <w:rsid w:val="00794516"/>
    <w:rsid w:val="007B6D7B"/>
    <w:rsid w:val="00823323"/>
    <w:rsid w:val="00833146"/>
    <w:rsid w:val="00875255"/>
    <w:rsid w:val="00887227"/>
    <w:rsid w:val="0090513D"/>
    <w:rsid w:val="0095782B"/>
    <w:rsid w:val="0096054A"/>
    <w:rsid w:val="00962DD6"/>
    <w:rsid w:val="00963C9B"/>
    <w:rsid w:val="009F02E5"/>
    <w:rsid w:val="00A323B5"/>
    <w:rsid w:val="00A608E1"/>
    <w:rsid w:val="00A647DB"/>
    <w:rsid w:val="00AA3AFE"/>
    <w:rsid w:val="00B00AE5"/>
    <w:rsid w:val="00B1785D"/>
    <w:rsid w:val="00B30340"/>
    <w:rsid w:val="00B52F44"/>
    <w:rsid w:val="00B75596"/>
    <w:rsid w:val="00BA5656"/>
    <w:rsid w:val="00C13D25"/>
    <w:rsid w:val="00C66924"/>
    <w:rsid w:val="00CD20DD"/>
    <w:rsid w:val="00CF2839"/>
    <w:rsid w:val="00D059CE"/>
    <w:rsid w:val="00D14098"/>
    <w:rsid w:val="00D67C4F"/>
    <w:rsid w:val="00D77EB2"/>
    <w:rsid w:val="00DD7C99"/>
    <w:rsid w:val="00E172AF"/>
    <w:rsid w:val="00E26B4E"/>
    <w:rsid w:val="00E41DBA"/>
    <w:rsid w:val="00E603FD"/>
    <w:rsid w:val="00EB63E9"/>
    <w:rsid w:val="00EC1BEC"/>
    <w:rsid w:val="00EF5EFE"/>
    <w:rsid w:val="00F1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8EBA"/>
  <w15:chartTrackingRefBased/>
  <w15:docId w15:val="{E2BC6717-0ECF-485F-B070-01FC6053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0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sapi.de/api/" TargetMode="External"/><Relationship Id="rId5" Type="http://schemas.openxmlformats.org/officeDocument/2006/relationships/hyperlink" Target="https://emailbrief.de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Ott</dc:creator>
  <cp:keywords/>
  <dc:description/>
  <cp:lastModifiedBy>Stefan Ott</cp:lastModifiedBy>
  <cp:revision>60</cp:revision>
  <dcterms:created xsi:type="dcterms:W3CDTF">2021-06-05T13:51:00Z</dcterms:created>
  <dcterms:modified xsi:type="dcterms:W3CDTF">2021-06-24T13:55:00Z</dcterms:modified>
</cp:coreProperties>
</file>